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74" w:rsidRPr="00280174" w:rsidRDefault="00280174" w:rsidP="00280174">
      <w:pPr>
        <w:spacing w:after="0" w:line="240" w:lineRule="atLeast"/>
        <w:ind w:left="3540" w:right="415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7AF8C0" wp14:editId="58A589BB">
            <wp:extent cx="411480" cy="5867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280174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Р</w:t>
      </w:r>
      <w:r w:rsidRPr="00280174">
        <w:rPr>
          <w:rFonts w:ascii="Times New Roman" w:hAnsi="Times New Roman" w:cs="Times New Roman"/>
          <w:b/>
          <w:smallCaps/>
          <w:sz w:val="24"/>
          <w:szCs w:val="24"/>
        </w:rPr>
        <w:t>еспублика</w:t>
      </w:r>
      <w:r w:rsidRPr="00280174">
        <w:rPr>
          <w:rFonts w:ascii="Times New Roman" w:hAnsi="Times New Roman" w:cs="Times New Roman"/>
          <w:b/>
          <w:caps/>
          <w:sz w:val="24"/>
          <w:szCs w:val="24"/>
        </w:rPr>
        <w:t xml:space="preserve"> К</w:t>
      </w:r>
      <w:r w:rsidRPr="00280174">
        <w:rPr>
          <w:rFonts w:ascii="Times New Roman" w:hAnsi="Times New Roman" w:cs="Times New Roman"/>
          <w:b/>
          <w:smallCaps/>
          <w:sz w:val="24"/>
          <w:szCs w:val="24"/>
        </w:rPr>
        <w:t xml:space="preserve">арелия                                       </w:t>
      </w:r>
      <w:r w:rsidRPr="00280174">
        <w:rPr>
          <w:rFonts w:ascii="Times New Roman" w:hAnsi="Times New Roman" w:cs="Times New Roman"/>
          <w:b/>
          <w:smallCaps/>
          <w:color w:val="FFFFFF" w:themeColor="background1"/>
          <w:sz w:val="24"/>
          <w:szCs w:val="24"/>
        </w:rPr>
        <w:t>Проект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280174">
        <w:rPr>
          <w:rFonts w:ascii="Times New Roman" w:hAnsi="Times New Roman" w:cs="Times New Roman"/>
          <w:smallCaps/>
          <w:sz w:val="24"/>
          <w:szCs w:val="24"/>
        </w:rPr>
        <w:t>ПРИОНЕЖСКИЙ МУНИЦИПАЛЬНЫЙ РАЙОН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АДМИНИСТРАЦИЯ ГАРНИЗОННОГО СЕЛЬСКОГО ПОСЕЛЕНИЯ</w:t>
      </w: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>ална-1</w:t>
      </w:r>
    </w:p>
    <w:p w:rsidR="00280174" w:rsidRPr="00280174" w:rsidRDefault="00280174" w:rsidP="00280174">
      <w:pPr>
        <w:shd w:val="clear" w:color="auto" w:fill="FFFFFF"/>
        <w:spacing w:after="0" w:line="240" w:lineRule="atLeast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280174">
        <w:rPr>
          <w:rFonts w:ascii="Times New Roman" w:hAnsi="Times New Roman" w:cs="Times New Roman"/>
          <w:spacing w:val="-2"/>
          <w:sz w:val="24"/>
          <w:szCs w:val="24"/>
        </w:rPr>
        <w:t>«02</w:t>
      </w:r>
      <w:r w:rsidRPr="00280174">
        <w:rPr>
          <w:rFonts w:ascii="Times New Roman" w:hAnsi="Times New Roman" w:cs="Times New Roman"/>
          <w:spacing w:val="-2"/>
          <w:sz w:val="24"/>
          <w:szCs w:val="24"/>
        </w:rPr>
        <w:t xml:space="preserve">»  </w:t>
      </w:r>
      <w:r w:rsidRPr="00280174">
        <w:rPr>
          <w:rFonts w:ascii="Times New Roman" w:hAnsi="Times New Roman" w:cs="Times New Roman"/>
          <w:spacing w:val="-2"/>
          <w:sz w:val="24"/>
          <w:szCs w:val="24"/>
        </w:rPr>
        <w:t>августа</w:t>
      </w:r>
      <w:r w:rsidRPr="00280174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Pr="00280174">
        <w:rPr>
          <w:rFonts w:ascii="Times New Roman" w:hAnsi="Times New Roman" w:cs="Times New Roman"/>
          <w:spacing w:val="-1"/>
          <w:sz w:val="24"/>
          <w:szCs w:val="24"/>
        </w:rPr>
        <w:t xml:space="preserve">2018 года  </w:t>
      </w:r>
      <w:r w:rsidRPr="00280174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280174">
        <w:rPr>
          <w:rFonts w:ascii="Times New Roman" w:hAnsi="Times New Roman" w:cs="Times New Roman"/>
          <w:spacing w:val="-1"/>
          <w:sz w:val="24"/>
          <w:szCs w:val="24"/>
        </w:rPr>
        <w:tab/>
        <w:t xml:space="preserve"> </w:t>
      </w:r>
      <w:r w:rsidRPr="00280174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</w:t>
      </w:r>
      <w:r w:rsidRPr="00280174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</w:t>
      </w:r>
      <w:r w:rsidRPr="00280174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№ </w:t>
      </w:r>
      <w:r w:rsidRPr="00280174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24</w:t>
      </w:r>
    </w:p>
    <w:p w:rsidR="00871D13" w:rsidRPr="00280174" w:rsidRDefault="00871D13" w:rsidP="00871D1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280174">
      <w:pPr>
        <w:pStyle w:val="a7"/>
        <w:ind w:right="3402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«Об утверждении Программы оздоровления муниципальных финансов (оптимизации расходов) Гарнизонного сельского поселения на период 2018-2020 годы»</w:t>
      </w:r>
    </w:p>
    <w:p w:rsidR="00280174" w:rsidRPr="00280174" w:rsidRDefault="00280174" w:rsidP="00280174">
      <w:pPr>
        <w:pStyle w:val="a7"/>
        <w:ind w:right="3402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EAD" w:rsidRDefault="00E92EAD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В целях принятия мер по оздоровлению муниципальных финансов </w:t>
      </w:r>
      <w:r w:rsidR="00280174">
        <w:rPr>
          <w:rFonts w:ascii="Times New Roman" w:hAnsi="Times New Roman" w:cs="Times New Roman"/>
          <w:sz w:val="24"/>
          <w:szCs w:val="24"/>
        </w:rPr>
        <w:t xml:space="preserve">Гарнизонного </w:t>
      </w:r>
      <w:r w:rsidRPr="00280174">
        <w:rPr>
          <w:rFonts w:ascii="Times New Roman" w:hAnsi="Times New Roman" w:cs="Times New Roman"/>
          <w:sz w:val="24"/>
          <w:szCs w:val="24"/>
        </w:rPr>
        <w:t xml:space="preserve">сельского поселения, </w:t>
      </w:r>
      <w:r w:rsidR="00280174">
        <w:rPr>
          <w:rFonts w:ascii="Times New Roman" w:hAnsi="Times New Roman" w:cs="Times New Roman"/>
          <w:sz w:val="24"/>
          <w:szCs w:val="24"/>
        </w:rPr>
        <w:t xml:space="preserve">руководствуясь Уставом, </w:t>
      </w:r>
    </w:p>
    <w:p w:rsidR="00280174" w:rsidRPr="00280174" w:rsidRDefault="00280174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 w:rsidR="00E92EAD" w:rsidRPr="00280174">
        <w:rPr>
          <w:rFonts w:ascii="Times New Roman" w:hAnsi="Times New Roman" w:cs="Times New Roman"/>
          <w:sz w:val="24"/>
          <w:szCs w:val="24"/>
        </w:rPr>
        <w:t>:</w:t>
      </w:r>
    </w:p>
    <w:p w:rsidR="00280174" w:rsidRPr="00280174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280174">
      <w:pPr>
        <w:pStyle w:val="a7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Утвердить Программу оздоровления муниципальных финансов (оптимизации расходов)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на период 2018-2020 годы (далее – Программа)</w:t>
      </w:r>
      <w:r w:rsidR="00280174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Pr="00280174">
        <w:rPr>
          <w:rFonts w:ascii="Times New Roman" w:hAnsi="Times New Roman" w:cs="Times New Roman"/>
          <w:sz w:val="24"/>
          <w:szCs w:val="24"/>
        </w:rPr>
        <w:t>.</w:t>
      </w:r>
    </w:p>
    <w:p w:rsidR="00280174" w:rsidRPr="007D0515" w:rsidRDefault="00280174" w:rsidP="00280174">
      <w:pPr>
        <w:pStyle w:val="a8"/>
        <w:numPr>
          <w:ilvl w:val="0"/>
          <w:numId w:val="15"/>
        </w:numPr>
        <w:spacing w:after="0" w:line="240" w:lineRule="atLeast"/>
        <w:ind w:left="0" w:firstLine="426"/>
        <w:jc w:val="both"/>
        <w:rPr>
          <w:rFonts w:ascii="Times New Roman" w:hAnsi="Times New Roman" w:cs="Times New Roman"/>
        </w:rPr>
      </w:pPr>
      <w:r w:rsidRPr="007D0515">
        <w:rPr>
          <w:rFonts w:ascii="Times New Roman" w:hAnsi="Times New Roman" w:cs="Times New Roman"/>
        </w:rPr>
        <w:t>Обнародовать (</w:t>
      </w:r>
      <w:hyperlink r:id="rId7" w:history="1">
        <w:r w:rsidRPr="007D0515">
          <w:rPr>
            <w:rFonts w:ascii="Times New Roman" w:hAnsi="Times New Roman" w:cs="Times New Roman"/>
          </w:rPr>
          <w:t>опубликовать</w:t>
        </w:r>
      </w:hyperlink>
      <w:r w:rsidRPr="007D0515">
        <w:rPr>
          <w:rFonts w:ascii="Times New Roman" w:hAnsi="Times New Roman" w:cs="Times New Roman"/>
        </w:rPr>
        <w:t xml:space="preserve">) настоящее постановление в установленном порядке и разместить на </w:t>
      </w:r>
      <w:hyperlink r:id="rId8" w:history="1">
        <w:r w:rsidRPr="007D0515">
          <w:rPr>
            <w:rFonts w:ascii="Times New Roman" w:hAnsi="Times New Roman" w:cs="Times New Roman"/>
          </w:rPr>
          <w:t>официальном сайте</w:t>
        </w:r>
      </w:hyperlink>
      <w:r w:rsidRPr="007D0515">
        <w:rPr>
          <w:rFonts w:ascii="Times New Roman" w:hAnsi="Times New Roman" w:cs="Times New Roman"/>
        </w:rPr>
        <w:t xml:space="preserve"> Администрации Гарнизонного сельского поселения в информационно-телекоммуникационной сети Интернет.</w:t>
      </w:r>
      <w:bookmarkStart w:id="0" w:name="sub_4"/>
    </w:p>
    <w:p w:rsidR="00280174" w:rsidRPr="00D622B6" w:rsidRDefault="00280174" w:rsidP="00280174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tLeast"/>
        <w:ind w:left="0" w:right="-1" w:firstLine="426"/>
        <w:jc w:val="both"/>
        <w:outlineLvl w:val="0"/>
        <w:rPr>
          <w:rFonts w:ascii="Times New Roman" w:hAnsi="Times New Roman"/>
          <w:bCs/>
          <w:color w:val="26282F"/>
        </w:rPr>
      </w:pPr>
      <w:proofErr w:type="gramStart"/>
      <w:r w:rsidRPr="00D622B6">
        <w:rPr>
          <w:rFonts w:ascii="Times New Roman" w:hAnsi="Times New Roman"/>
        </w:rPr>
        <w:t>Контроль за</w:t>
      </w:r>
      <w:proofErr w:type="gramEnd"/>
      <w:r w:rsidRPr="00D622B6">
        <w:rPr>
          <w:rFonts w:ascii="Times New Roman" w:hAnsi="Times New Roman"/>
        </w:rPr>
        <w:t xml:space="preserve"> исполнением настоящего Постановления оставляю за собой.</w:t>
      </w:r>
      <w:bookmarkEnd w:id="0"/>
    </w:p>
    <w:p w:rsidR="00280174" w:rsidRPr="00D622B6" w:rsidRDefault="00280174" w:rsidP="00280174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280174" w:rsidRDefault="00280174" w:rsidP="00280174">
      <w:pPr>
        <w:spacing w:line="240" w:lineRule="atLeast"/>
        <w:jc w:val="both"/>
        <w:rPr>
          <w:sz w:val="24"/>
          <w:szCs w:val="24"/>
        </w:rPr>
      </w:pPr>
    </w:p>
    <w:p w:rsidR="00280174" w:rsidRPr="00280174" w:rsidRDefault="00280174" w:rsidP="0028017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280174">
        <w:rPr>
          <w:rFonts w:ascii="Times New Roman" w:hAnsi="Times New Roman" w:cs="Times New Roman"/>
          <w:sz w:val="24"/>
          <w:szCs w:val="24"/>
        </w:rPr>
        <w:t>С.В.Соколов</w:t>
      </w:r>
      <w:proofErr w:type="spellEnd"/>
    </w:p>
    <w:p w:rsidR="00E92EAD" w:rsidRPr="00280174" w:rsidRDefault="00E92EAD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055518">
      <w:pPr>
        <w:pStyle w:val="Standard"/>
        <w:spacing w:line="276" w:lineRule="auto"/>
        <w:jc w:val="center"/>
        <w:rPr>
          <w:rFonts w:cs="Times New Roman"/>
          <w:color w:val="auto"/>
        </w:rPr>
      </w:pPr>
    </w:p>
    <w:p w:rsidR="00E92EAD" w:rsidRPr="00280174" w:rsidRDefault="00E92EAD" w:rsidP="00466FF6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466FF6" w:rsidRPr="00280174" w:rsidRDefault="00466FF6" w:rsidP="00466FF6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466FF6" w:rsidRPr="00280174" w:rsidRDefault="00466FF6" w:rsidP="00466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FF6" w:rsidRPr="00280174" w:rsidRDefault="00466FF6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66FF6" w:rsidRDefault="00466FF6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2801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02</w:t>
      </w:r>
      <w:r w:rsidRPr="002801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280174">
        <w:rPr>
          <w:rFonts w:ascii="Times New Roman" w:hAnsi="Times New Roman" w:cs="Times New Roman"/>
          <w:sz w:val="24"/>
          <w:szCs w:val="24"/>
        </w:rPr>
        <w:t xml:space="preserve">.2018 г.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24</w:t>
      </w:r>
    </w:p>
    <w:p w:rsidR="00E92EAD" w:rsidRPr="00280174" w:rsidRDefault="00E92EAD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Программа оздоровления муниципальных финансов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(оптимизации расходов) </w:t>
      </w:r>
    </w:p>
    <w:p w:rsidR="00280174" w:rsidRDefault="00280174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на период 2018-2020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Программа оздоровления муниципальных финансов (оптимизации расходов)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на период 2018 - 2020 годы (далее - Программа) разработана в целях оздоровления муниципальных финансов поселения, формирования бюджетной политики, ориентированной на создание условий для эффективного управления муниципальными финансами поселения.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Программа определяет основные направления 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 xml:space="preserve">деятельности исполнительных органов местного самоуправления муниципального образования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в сфере оптимизации расходов бюджета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в условиях ограниченности бюджетных ресурсов.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2. Характеристика текущей ситуации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t xml:space="preserve">Текущее состояние  бюджетной системы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оценивается как стабильное, характеризуется проведением оптимизации бюджетных расходов на муниципальное управление, бюджетной сети, концентрацией ресурсов на приоритетных направлениях деятельности, в том числе это - мероприятия по реализации указов Президента Российской Федерации, мероприятия с привлечением средств из федерального и </w:t>
      </w:r>
      <w:r w:rsidR="00280174">
        <w:rPr>
          <w:rFonts w:ascii="Times New Roman" w:hAnsi="Times New Roman" w:cs="Times New Roman"/>
          <w:sz w:val="24"/>
          <w:szCs w:val="24"/>
        </w:rPr>
        <w:t>республиканского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бюджетов.</w:t>
      </w:r>
      <w:proofErr w:type="gramEnd"/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Исчерпание возможностей для наращивания общего объема расходов требует выявления резервов и перераспределения их в пользу приоритетных направлений и проектов, создающих условия для экономического роста. 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Основными резервами в настоящее время являются – это повышение эффективности бюджетных расходов, в том числе за счет  муниципальных закупок.</w:t>
      </w:r>
    </w:p>
    <w:p w:rsidR="00E92EAD" w:rsidRPr="004210DA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Динамика поступлений за 2017 год по темпам роста доходов составила </w:t>
      </w:r>
      <w:r w:rsidR="004210DA" w:rsidRPr="004210DA">
        <w:rPr>
          <w:rFonts w:ascii="Times New Roman" w:hAnsi="Times New Roman" w:cs="Times New Roman"/>
          <w:sz w:val="24"/>
          <w:szCs w:val="24"/>
        </w:rPr>
        <w:t>127,78</w:t>
      </w:r>
      <w:r w:rsidRPr="004210DA">
        <w:rPr>
          <w:rFonts w:ascii="Times New Roman" w:hAnsi="Times New Roman" w:cs="Times New Roman"/>
          <w:sz w:val="24"/>
          <w:szCs w:val="24"/>
        </w:rPr>
        <w:t xml:space="preserve"> процента к уровню 2016 года.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280174">
        <w:rPr>
          <w:rFonts w:ascii="Times New Roman" w:hAnsi="Times New Roman" w:cs="Times New Roman"/>
          <w:sz w:val="24"/>
          <w:szCs w:val="24"/>
        </w:rPr>
        <w:t xml:space="preserve">лияние на изменение доходов бюджета поселения послужит проведенная работа по принятию решения по налогу на имущество физических лиц исходя из кадастровой стоимости объектов налогообложения. 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Информация об основных показателях исполнения бюджета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в динамике за 2015 - 2017 гг. приведена в таблице.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Основные показатели исполнения бюджета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за 2015 - 2017 гг., тыс. рублей</w:t>
      </w:r>
    </w:p>
    <w:p w:rsidR="00E92EAD" w:rsidRPr="00280174" w:rsidRDefault="00E92EAD" w:rsidP="00466FF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4361"/>
        <w:gridCol w:w="1417"/>
        <w:gridCol w:w="1276"/>
        <w:gridCol w:w="1386"/>
        <w:gridCol w:w="1336"/>
      </w:tblGrid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386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336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Доходы всего, в том числе </w:t>
            </w:r>
          </w:p>
        </w:tc>
        <w:tc>
          <w:tcPr>
            <w:tcW w:w="1417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4570,48</w:t>
            </w:r>
          </w:p>
        </w:tc>
        <w:tc>
          <w:tcPr>
            <w:tcW w:w="127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4959,89</w:t>
            </w:r>
          </w:p>
        </w:tc>
        <w:tc>
          <w:tcPr>
            <w:tcW w:w="138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6337,73</w:t>
            </w:r>
          </w:p>
        </w:tc>
        <w:tc>
          <w:tcPr>
            <w:tcW w:w="133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15868,10</w:t>
            </w:r>
          </w:p>
        </w:tc>
      </w:tr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417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4038,19</w:t>
            </w:r>
          </w:p>
        </w:tc>
        <w:tc>
          <w:tcPr>
            <w:tcW w:w="127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4157,48</w:t>
            </w:r>
          </w:p>
        </w:tc>
        <w:tc>
          <w:tcPr>
            <w:tcW w:w="138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5365,48</w:t>
            </w:r>
          </w:p>
        </w:tc>
        <w:tc>
          <w:tcPr>
            <w:tcW w:w="133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13561,15</w:t>
            </w:r>
          </w:p>
        </w:tc>
      </w:tr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7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532,29</w:t>
            </w:r>
          </w:p>
        </w:tc>
        <w:tc>
          <w:tcPr>
            <w:tcW w:w="127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407,47</w:t>
            </w:r>
          </w:p>
        </w:tc>
        <w:tc>
          <w:tcPr>
            <w:tcW w:w="138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472,24</w:t>
            </w:r>
          </w:p>
        </w:tc>
        <w:tc>
          <w:tcPr>
            <w:tcW w:w="133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1412,00</w:t>
            </w:r>
          </w:p>
        </w:tc>
      </w:tr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417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6780,81</w:t>
            </w:r>
          </w:p>
        </w:tc>
        <w:tc>
          <w:tcPr>
            <w:tcW w:w="127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5244,47</w:t>
            </w:r>
          </w:p>
        </w:tc>
        <w:tc>
          <w:tcPr>
            <w:tcW w:w="138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6124,58</w:t>
            </w:r>
          </w:p>
        </w:tc>
        <w:tc>
          <w:tcPr>
            <w:tcW w:w="1336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18149,86</w:t>
            </w:r>
          </w:p>
        </w:tc>
      </w:tr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417" w:type="dxa"/>
          </w:tcPr>
          <w:p w:rsidR="00E92EAD" w:rsidRPr="00280174" w:rsidRDefault="004210DA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-2210,33</w:t>
            </w:r>
          </w:p>
        </w:tc>
        <w:tc>
          <w:tcPr>
            <w:tcW w:w="1276" w:type="dxa"/>
          </w:tcPr>
          <w:p w:rsidR="00E92EAD" w:rsidRPr="00280174" w:rsidRDefault="00540B86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-284,58</w:t>
            </w:r>
          </w:p>
        </w:tc>
        <w:tc>
          <w:tcPr>
            <w:tcW w:w="1386" w:type="dxa"/>
          </w:tcPr>
          <w:p w:rsidR="00E92EAD" w:rsidRPr="00280174" w:rsidRDefault="00540B86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213,15</w:t>
            </w:r>
          </w:p>
        </w:tc>
        <w:tc>
          <w:tcPr>
            <w:tcW w:w="1336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540B86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B86">
        <w:rPr>
          <w:rFonts w:ascii="Times New Roman" w:hAnsi="Times New Roman" w:cs="Times New Roman"/>
          <w:sz w:val="24"/>
          <w:szCs w:val="24"/>
        </w:rPr>
        <w:lastRenderedPageBreak/>
        <w:t>Сопоставление динамики изменений объемов доходной и расходной частей бюджета поселения за последние годы свидетельствует о незначительном превышении темпов роста расходов от темпа роста д</w:t>
      </w:r>
      <w:r w:rsidR="00540B86" w:rsidRPr="00540B86">
        <w:rPr>
          <w:rFonts w:ascii="Times New Roman" w:hAnsi="Times New Roman" w:cs="Times New Roman"/>
          <w:sz w:val="24"/>
          <w:szCs w:val="24"/>
        </w:rPr>
        <w:t>оходов</w:t>
      </w:r>
      <w:r w:rsidRPr="00540B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40B86">
        <w:rPr>
          <w:rFonts w:ascii="Times New Roman" w:hAnsi="Times New Roman" w:cs="Times New Roman"/>
          <w:sz w:val="24"/>
          <w:szCs w:val="24"/>
        </w:rPr>
        <w:t>Прирост</w:t>
      </w:r>
      <w:proofErr w:type="gramEnd"/>
      <w:r w:rsidRPr="00540B86">
        <w:rPr>
          <w:rFonts w:ascii="Times New Roman" w:hAnsi="Times New Roman" w:cs="Times New Roman"/>
          <w:sz w:val="24"/>
          <w:szCs w:val="24"/>
        </w:rPr>
        <w:t xml:space="preserve"> как собственных доходных источников, так и безвозмездных поступлений был направлен на покрытие текущих расходов.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3. Цели и задачи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Цель Программы – оздоровление муниципальных финансов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Достижение поставленной цели будет осуществляться посредством решения следующих задач Программы: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увеличение налоговых и неналоговых доходов бюджета;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повышение эффективности расходов бюджета.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4. Мероприятия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Мероприятия Программы предусматривают систему мер органов местного самоуправления 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по улучшению состояния бюджетной системы, оздоровлению муниципальных финансов.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Реализация мероприятий Программы осуществляется по следующим направлениям: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расширение налоговой базы;</w:t>
      </w:r>
    </w:p>
    <w:p w:rsidR="00E92EAD" w:rsidRPr="00280174" w:rsidRDefault="00E92EAD" w:rsidP="00E92EA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меры по повышению эффективности бюджетных расходов (о</w:t>
      </w:r>
      <w:r w:rsidRPr="00280174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птимизация - расходов на содержание бюджетной сети, а также численности работников бюджетной сферы)</w:t>
      </w:r>
      <w:r w:rsidRPr="00280174">
        <w:rPr>
          <w:rFonts w:ascii="Times New Roman" w:hAnsi="Times New Roman" w:cs="Times New Roman"/>
          <w:sz w:val="24"/>
          <w:szCs w:val="24"/>
        </w:rPr>
        <w:t>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План мероприятий по реализации Программы оздоровления муниципальных финансов (оптимизации расходов)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на период 2018 - 2020 годы приведен в приложении № 1 к настоящей Программе.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5. Ожидаемые результаты от реализации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- оздоровить муниципальные финансы муниципальных образований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укрепить устойчивость бюджетной системы поселения;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повысить качество управления муниципальными финансами, эффективность и результативность бюджетных расходов.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Целевые индикаторы реализации мероприятий Программы приведены в приложении № 2 к настоящей Программе.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6. Оценка реализации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Оценка реализации Программы представляет собой механизм 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выполнением плана мероприятий по реализации Программы.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Выполнение мероприятий планируется осуществлять </w:t>
      </w:r>
      <w:r w:rsidR="00C43A6F">
        <w:rPr>
          <w:rFonts w:ascii="Times New Roman" w:hAnsi="Times New Roman" w:cs="Times New Roman"/>
          <w:sz w:val="24"/>
          <w:szCs w:val="24"/>
        </w:rPr>
        <w:t>Финансовым органом</w:t>
      </w:r>
      <w:r w:rsidRPr="0028017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C43A6F">
        <w:rPr>
          <w:rFonts w:ascii="Times New Roman" w:hAnsi="Times New Roman" w:cs="Times New Roman"/>
          <w:sz w:val="24"/>
          <w:szCs w:val="24"/>
        </w:rPr>
        <w:t>, который</w:t>
      </w:r>
      <w:r w:rsidRPr="00280174">
        <w:rPr>
          <w:rFonts w:ascii="Times New Roman" w:hAnsi="Times New Roman" w:cs="Times New Roman"/>
          <w:sz w:val="24"/>
          <w:szCs w:val="24"/>
        </w:rPr>
        <w:t xml:space="preserve"> ежеквартально, не позднее 8-го числа месяца, следующего за отчетным кварталом, представляют </w:t>
      </w:r>
      <w:r w:rsidR="00C43A6F">
        <w:rPr>
          <w:rFonts w:ascii="Times New Roman" w:hAnsi="Times New Roman" w:cs="Times New Roman"/>
          <w:sz w:val="24"/>
          <w:szCs w:val="24"/>
        </w:rPr>
        <w:t>Главе</w:t>
      </w:r>
      <w:r w:rsidRPr="00280174">
        <w:rPr>
          <w:rFonts w:ascii="Times New Roman" w:hAnsi="Times New Roman" w:cs="Times New Roman"/>
          <w:sz w:val="24"/>
          <w:szCs w:val="24"/>
        </w:rPr>
        <w:t xml:space="preserve"> администрации информацию о реализации мероприятий Программы и объеме полученного бюджетного эффекта по форме согласно приложению № 3 к настоящей Программе.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Результативность и эффективность выполнения мероприятий Программы оценивается финансовым отделом в сроки, установленные для оценки эффективности муниципальных программ, и определяется как степень достижения целевых показателей (индикаторов), указанных в приложении № 2 к настоящей Программе, по формуле:</w:t>
      </w: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= i / n * 100%, где: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- значение показателя эффективности реализации Программы (доля достигнутых целевых показателей (индикаторов) к общему количеству показателей (индикаторов) за отчетный год), %;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i - количество достигнутых целевых показателей (индикаторов), ед.;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n - общее количество целевых показателей (индикаторов), ед.</w:t>
      </w:r>
    </w:p>
    <w:p w:rsidR="00E92EAD" w:rsidRPr="00280174" w:rsidRDefault="00E92EAD" w:rsidP="00E92E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br w:type="page"/>
      </w:r>
    </w:p>
    <w:p w:rsidR="00E92EAD" w:rsidRPr="00280174" w:rsidRDefault="00E92EAD" w:rsidP="00E92E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92EAD" w:rsidRPr="00280174" w:rsidSect="00466FF6">
          <w:pgSz w:w="11906" w:h="16838"/>
          <w:pgMar w:top="1134" w:right="849" w:bottom="851" w:left="1701" w:header="708" w:footer="708" w:gutter="0"/>
          <w:cols w:space="708"/>
          <w:docGrid w:linePitch="360"/>
        </w:sectPr>
      </w:pP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C43A6F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на период 2018 - 2020 годы</w:t>
      </w:r>
    </w:p>
    <w:p w:rsidR="00E92EAD" w:rsidRPr="00280174" w:rsidRDefault="00E92EAD" w:rsidP="00E92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C43A6F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по реализации Программы оздоровления муниципальных финансов (оптимизации расходов) </w:t>
      </w:r>
    </w:p>
    <w:p w:rsidR="00E92EAD" w:rsidRPr="00280174" w:rsidRDefault="00C43A6F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на период 2018 - 2020 годы</w:t>
      </w:r>
    </w:p>
    <w:p w:rsidR="00E92EAD" w:rsidRPr="00280174" w:rsidRDefault="00E92EAD" w:rsidP="00E9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3562"/>
        <w:gridCol w:w="425"/>
        <w:gridCol w:w="2551"/>
        <w:gridCol w:w="1701"/>
        <w:gridCol w:w="987"/>
        <w:gridCol w:w="6"/>
        <w:gridCol w:w="981"/>
        <w:gridCol w:w="11"/>
        <w:gridCol w:w="977"/>
      </w:tblGrid>
      <w:tr w:rsidR="00E92EAD" w:rsidRPr="00280174" w:rsidTr="00540B86">
        <w:tc>
          <w:tcPr>
            <w:tcW w:w="43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9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40B86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Бюджетный эффект,</w:t>
            </w:r>
          </w:p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E92EAD" w:rsidRPr="00280174" w:rsidTr="00540B86">
        <w:tc>
          <w:tcPr>
            <w:tcW w:w="43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Расширение налоговой базы 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1.1. Проведение оценки эффективности налоговых льгот, а также пониженных ставок по местным налогам, установленных Советом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представ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ление аналитической информации Г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лаве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администрации.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записка, содержащая сведения о бюджетной и экономической эффективности действующих налоговых льгот, и предложения, направленные на отмену неэффективных налоговых льгот и ужесточение критериев предоставления льгот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орган 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01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1.2. Анализ действующих ставок по местным налогам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записка, содержащая сведения о бюджетной, экономической и социальной эффективности действующих налоговых ставок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До 01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имущества, находящегося в государственной и муниципальной собственности, в целях выявления неиспользуемого имущества и принятие решений о его вовлечении в хозяйственный оборот: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учета  муниципального имущества, выявление неиспользуемого (бесхозного) имущества и установление направления эффективного его использования, определение и утверждение перечня сдаваемого в аренду имущества с целью увеличения доходов, получаемых в виде арендной платы или иной платы за сдачу во временное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и пользование, выявление неиспользуемых основных фондов учреждений и принятие соответствующих мер по их продаже или сдаче в аренду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Гарнизонного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2018 - 2020 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 Анализ арендной платы за сдаваемое в аренду имущество муниципального  образования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2018 - 2020 гг.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1.5. Проведение мероприятий по выявлению собственников земельных участков и другого недвижимого имущества и привлечения их к налогообложению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информация, информационный материал, методические рекомендации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2018 - 2020 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1.6. Организация межведомственного взаимодействия исполнительных органов местного самоуправления с территориальными органами федеральных органов исполнительной власти, правоохранительными органами по выполнению мероприятий, направленных на повышение собираемости доходов и погашению недоимки в бюджет поселения и государственные внебюджетные фонды: участие в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межведомственной комиссии по укреплению налоговой дисциплины  и комиссий по урегулированию задолженности по налогам 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Информационный обмен, осуществление контрольной деятельности, 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EAD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 ФНС России  № 10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Республике Карелия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2018 - 2020 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36D1B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 1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2. Меры по повышению эффективности бюджетных расходов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2.1. Муниципальное управление: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2.1.1. Соблюдение нормативов расходов на содержание органов местного самоуправления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436D1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36D1B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2.1.2. Не устанавливать и не исполнять расходные обязательства, не связанные с решением вопросов, отнесенных Конституцией Российской Федерации, федеральными законами, законами Пермского края к полномочиям соответствующих органов местного самоуправления, в случаях, установленных бюджетным законодательством Российской Федерации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2.2. Оптимизация расходов на содержание бюджетной сети, а также численности работников бюджетной сферы: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2.2.1. Выполнение значений целевых показателей, установленных в планах мероприятий ("дорожных картах") изменений в отраслях социальной сферы, направленных на повышение эффективности образования, культуры, в части средней заработной платы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D202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поселения,  получатели субсидий на финансовое обеспечение  муниципального задания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36D1B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2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bookmarkStart w:id="1" w:name="_GoBack"/>
            <w:bookmarkEnd w:id="1"/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E92EAD" w:rsidRPr="00280174" w:rsidRDefault="00E92EAD" w:rsidP="00E92EAD">
      <w:pPr>
        <w:spacing w:after="0" w:line="240" w:lineRule="auto"/>
        <w:ind w:left="9072" w:firstLine="9"/>
        <w:rPr>
          <w:rFonts w:ascii="Times New Roman" w:hAnsi="Times New Roman" w:cs="Times New Roman"/>
          <w:sz w:val="24"/>
          <w:szCs w:val="24"/>
        </w:rPr>
        <w:sectPr w:rsidR="00E92EAD" w:rsidRPr="00280174" w:rsidSect="00436D1B">
          <w:pgSz w:w="16838" w:h="11906" w:orient="landscape" w:code="9"/>
          <w:pgMar w:top="1134" w:right="851" w:bottom="851" w:left="1134" w:header="709" w:footer="709" w:gutter="0"/>
          <w:cols w:space="708"/>
          <w:docGrid w:linePitch="360"/>
        </w:sectPr>
      </w:pP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ED202D" w:rsidRPr="00280174">
        <w:rPr>
          <w:rFonts w:ascii="Times New Roman" w:hAnsi="Times New Roman" w:cs="Times New Roman"/>
          <w:sz w:val="24"/>
          <w:szCs w:val="24"/>
        </w:rPr>
        <w:t xml:space="preserve"> </w:t>
      </w:r>
      <w:r w:rsidRPr="00280174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436D1B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на период 2018 - 2020 годы</w:t>
      </w:r>
    </w:p>
    <w:p w:rsidR="00E92EAD" w:rsidRPr="00280174" w:rsidRDefault="00E92EAD" w:rsidP="00ED2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Целевые индикаторы реализации мероприятий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 Программы оздоровления муниципальных финансов (оптимизации расходов) </w:t>
      </w:r>
      <w:r w:rsidR="00436D1B"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на период 2018 - 2020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343" w:type="dxa"/>
        <w:tblLayout w:type="fixed"/>
        <w:tblLook w:val="04A0" w:firstRow="1" w:lastRow="0" w:firstColumn="1" w:lastColumn="0" w:noHBand="0" w:noVBand="1"/>
      </w:tblPr>
      <w:tblGrid>
        <w:gridCol w:w="6374"/>
        <w:gridCol w:w="1276"/>
        <w:gridCol w:w="1417"/>
        <w:gridCol w:w="1276"/>
      </w:tblGrid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индикаторы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D202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92EAD"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 бюджета поселения и муниципальных бюджетных  учреждений по заработной плате с начислениями на нее, по выплатам на социальную поддержку населения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Отсутствие просроченной кредиторской задолженности бюджета поселения  и муниципальных бюджетных учреждений по итогам отчетного финансового года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Сокращение объема задолженности в бюджеты различных уровней и внебюджетные фонды муниципальных учреждений, организаций, финансируемых из  бюджета поселения, в течение текущего финансового года по отношению к объему задолженности на начало текущего финансового года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Увеличение объема поступлений налоговых и неналоговых доходов в бюджет поселения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Проведение оценки эффективности налоговых льгот (пониженных ставок по налогам), предоставляемых органами местного самоуправления, в срок до 1 августа текущего финансового года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6. Отношение средней заработной платы работников учреждений культуры к среднемесячной начисленной заработной плате наемных работников  в организациях,  у индивидуальных предпринимателей и физических лиц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</w:tr>
    </w:tbl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E92EAD" w:rsidRPr="00280174" w:rsidSect="007352F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436D1B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на период 2018 - 2020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D1B" w:rsidRDefault="00E92EAD" w:rsidP="00ED20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Информация о реализации мероприятий</w:t>
      </w:r>
      <w:r w:rsidR="00ED202D" w:rsidRPr="00280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Программы оздоровления муниципальных финансов (оптимизации расходов) </w:t>
      </w:r>
    </w:p>
    <w:p w:rsidR="00E92EAD" w:rsidRPr="00280174" w:rsidRDefault="00436D1B" w:rsidP="00ED20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на период 2018 - 2020 годы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за ___________________20____года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по ___________________________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(наименование ответственного исполнителя мероприятия)</w:t>
      </w:r>
    </w:p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2802"/>
        <w:gridCol w:w="2409"/>
        <w:gridCol w:w="2268"/>
        <w:gridCol w:w="2581"/>
      </w:tblGrid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77" w:type="dxa"/>
            <w:gridSpan w:val="2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Бюджетный эффект,  тыс. рублей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</w:t>
            </w:r>
          </w:p>
        </w:tc>
      </w:tr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D202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268" w:type="dxa"/>
          </w:tcPr>
          <w:p w:rsidR="00ED202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2802"/>
        <w:gridCol w:w="1870"/>
        <w:gridCol w:w="2807"/>
        <w:gridCol w:w="2581"/>
      </w:tblGrid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677" w:type="dxa"/>
            <w:gridSpan w:val="2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280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Факт за  отчетный год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055518">
      <w:pPr>
        <w:pStyle w:val="Standard"/>
        <w:spacing w:line="276" w:lineRule="auto"/>
        <w:jc w:val="center"/>
        <w:rPr>
          <w:rFonts w:cs="Times New Roman"/>
          <w:color w:val="auto"/>
        </w:rPr>
      </w:pPr>
    </w:p>
    <w:sectPr w:rsidR="00E92EAD" w:rsidRPr="00280174" w:rsidSect="003F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DCB"/>
    <w:multiLevelType w:val="hybridMultilevel"/>
    <w:tmpl w:val="37F0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E09E8"/>
    <w:multiLevelType w:val="hybridMultilevel"/>
    <w:tmpl w:val="59D6C456"/>
    <w:lvl w:ilvl="0" w:tplc="B0DC81B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0933"/>
    <w:multiLevelType w:val="hybridMultilevel"/>
    <w:tmpl w:val="05D07EEC"/>
    <w:lvl w:ilvl="0" w:tplc="A074FB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4526FD"/>
    <w:multiLevelType w:val="multilevel"/>
    <w:tmpl w:val="A1362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8245B97"/>
    <w:multiLevelType w:val="hybridMultilevel"/>
    <w:tmpl w:val="EC143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B7354"/>
    <w:multiLevelType w:val="hybridMultilevel"/>
    <w:tmpl w:val="89CA7BDC"/>
    <w:lvl w:ilvl="0" w:tplc="EA704CE6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856B21"/>
    <w:multiLevelType w:val="hybridMultilevel"/>
    <w:tmpl w:val="47FA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F6DF2"/>
    <w:multiLevelType w:val="multilevel"/>
    <w:tmpl w:val="538C8F9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4BC17456"/>
    <w:multiLevelType w:val="hybridMultilevel"/>
    <w:tmpl w:val="34AAB2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13D1E"/>
    <w:multiLevelType w:val="hybridMultilevel"/>
    <w:tmpl w:val="E040AFFE"/>
    <w:lvl w:ilvl="0" w:tplc="9BB60BF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6557BE"/>
    <w:multiLevelType w:val="multilevel"/>
    <w:tmpl w:val="A1362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68D33594"/>
    <w:multiLevelType w:val="hybridMultilevel"/>
    <w:tmpl w:val="6D7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1D4EF0"/>
    <w:multiLevelType w:val="hybridMultilevel"/>
    <w:tmpl w:val="7E0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929E9"/>
    <w:multiLevelType w:val="hybridMultilevel"/>
    <w:tmpl w:val="7082C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D782D"/>
    <w:multiLevelType w:val="hybridMultilevel"/>
    <w:tmpl w:val="2D78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3"/>
  </w:num>
  <w:num w:numId="7">
    <w:abstractNumId w:val="12"/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  <w:num w:numId="13">
    <w:abstractNumId w:val="4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13"/>
    <w:rsid w:val="00005EAF"/>
    <w:rsid w:val="00014078"/>
    <w:rsid w:val="00037AB7"/>
    <w:rsid w:val="00042295"/>
    <w:rsid w:val="00043200"/>
    <w:rsid w:val="00052961"/>
    <w:rsid w:val="00055518"/>
    <w:rsid w:val="000620B4"/>
    <w:rsid w:val="00074CBE"/>
    <w:rsid w:val="00083995"/>
    <w:rsid w:val="000864E4"/>
    <w:rsid w:val="000952ED"/>
    <w:rsid w:val="000B33A0"/>
    <w:rsid w:val="000B59C5"/>
    <w:rsid w:val="000C5385"/>
    <w:rsid w:val="000D54E9"/>
    <w:rsid w:val="000D7CF3"/>
    <w:rsid w:val="0011341A"/>
    <w:rsid w:val="00120355"/>
    <w:rsid w:val="00124E67"/>
    <w:rsid w:val="00130A86"/>
    <w:rsid w:val="00136EF4"/>
    <w:rsid w:val="00141F1D"/>
    <w:rsid w:val="00152ED1"/>
    <w:rsid w:val="00152F41"/>
    <w:rsid w:val="00167660"/>
    <w:rsid w:val="00174F4A"/>
    <w:rsid w:val="001872DE"/>
    <w:rsid w:val="001C5289"/>
    <w:rsid w:val="001F2A19"/>
    <w:rsid w:val="00210104"/>
    <w:rsid w:val="00220877"/>
    <w:rsid w:val="002328E1"/>
    <w:rsid w:val="00233F1C"/>
    <w:rsid w:val="002535C6"/>
    <w:rsid w:val="002564DF"/>
    <w:rsid w:val="0026131A"/>
    <w:rsid w:val="00267461"/>
    <w:rsid w:val="00280174"/>
    <w:rsid w:val="002A2FD6"/>
    <w:rsid w:val="002B20C0"/>
    <w:rsid w:val="002D2A19"/>
    <w:rsid w:val="002F0C78"/>
    <w:rsid w:val="003157D9"/>
    <w:rsid w:val="003470BD"/>
    <w:rsid w:val="00355206"/>
    <w:rsid w:val="00356D4D"/>
    <w:rsid w:val="00357C0D"/>
    <w:rsid w:val="00367D37"/>
    <w:rsid w:val="003961B6"/>
    <w:rsid w:val="003A3294"/>
    <w:rsid w:val="003B2CEE"/>
    <w:rsid w:val="003B527F"/>
    <w:rsid w:val="003D763F"/>
    <w:rsid w:val="003F411B"/>
    <w:rsid w:val="003F5926"/>
    <w:rsid w:val="003F6554"/>
    <w:rsid w:val="00406A55"/>
    <w:rsid w:val="0041695D"/>
    <w:rsid w:val="004210DA"/>
    <w:rsid w:val="00423F59"/>
    <w:rsid w:val="00432F0C"/>
    <w:rsid w:val="00432FAD"/>
    <w:rsid w:val="00435B13"/>
    <w:rsid w:val="00436D1B"/>
    <w:rsid w:val="004460BB"/>
    <w:rsid w:val="004523D1"/>
    <w:rsid w:val="00463529"/>
    <w:rsid w:val="00466FF6"/>
    <w:rsid w:val="004741DD"/>
    <w:rsid w:val="00482606"/>
    <w:rsid w:val="00492AD2"/>
    <w:rsid w:val="004956E7"/>
    <w:rsid w:val="004A17D5"/>
    <w:rsid w:val="004B416E"/>
    <w:rsid w:val="004E2745"/>
    <w:rsid w:val="004F070A"/>
    <w:rsid w:val="004F496F"/>
    <w:rsid w:val="00501F23"/>
    <w:rsid w:val="00505814"/>
    <w:rsid w:val="00511134"/>
    <w:rsid w:val="005139D4"/>
    <w:rsid w:val="00516A2D"/>
    <w:rsid w:val="00521508"/>
    <w:rsid w:val="00540B86"/>
    <w:rsid w:val="005435D9"/>
    <w:rsid w:val="00544EF0"/>
    <w:rsid w:val="00587CA6"/>
    <w:rsid w:val="005952E6"/>
    <w:rsid w:val="005B071F"/>
    <w:rsid w:val="005E1CB3"/>
    <w:rsid w:val="005E27FA"/>
    <w:rsid w:val="005E53CE"/>
    <w:rsid w:val="00607579"/>
    <w:rsid w:val="006164C7"/>
    <w:rsid w:val="00620F7C"/>
    <w:rsid w:val="006311CC"/>
    <w:rsid w:val="006334A6"/>
    <w:rsid w:val="00666D8D"/>
    <w:rsid w:val="00667874"/>
    <w:rsid w:val="006735A4"/>
    <w:rsid w:val="006768F2"/>
    <w:rsid w:val="006824B6"/>
    <w:rsid w:val="00696CF1"/>
    <w:rsid w:val="006C4E44"/>
    <w:rsid w:val="006C67D3"/>
    <w:rsid w:val="00700DC6"/>
    <w:rsid w:val="007027E1"/>
    <w:rsid w:val="00734B11"/>
    <w:rsid w:val="00793C47"/>
    <w:rsid w:val="007B5490"/>
    <w:rsid w:val="007B6C81"/>
    <w:rsid w:val="007B7757"/>
    <w:rsid w:val="007C1C71"/>
    <w:rsid w:val="007C6B01"/>
    <w:rsid w:val="007E3DBB"/>
    <w:rsid w:val="007F1535"/>
    <w:rsid w:val="007F2C4A"/>
    <w:rsid w:val="007F4779"/>
    <w:rsid w:val="008015BE"/>
    <w:rsid w:val="0081147A"/>
    <w:rsid w:val="00812121"/>
    <w:rsid w:val="00815FEC"/>
    <w:rsid w:val="008366A4"/>
    <w:rsid w:val="00844F30"/>
    <w:rsid w:val="00846C53"/>
    <w:rsid w:val="00852A58"/>
    <w:rsid w:val="00853137"/>
    <w:rsid w:val="0085487F"/>
    <w:rsid w:val="0085679A"/>
    <w:rsid w:val="00871D13"/>
    <w:rsid w:val="008806B2"/>
    <w:rsid w:val="00886CEB"/>
    <w:rsid w:val="008927D0"/>
    <w:rsid w:val="008A4489"/>
    <w:rsid w:val="008A7EC9"/>
    <w:rsid w:val="008B68FD"/>
    <w:rsid w:val="008C18B2"/>
    <w:rsid w:val="008E3126"/>
    <w:rsid w:val="008F1214"/>
    <w:rsid w:val="00900BAC"/>
    <w:rsid w:val="009301E0"/>
    <w:rsid w:val="0093635B"/>
    <w:rsid w:val="0095218D"/>
    <w:rsid w:val="00957DDD"/>
    <w:rsid w:val="00963A2E"/>
    <w:rsid w:val="00990000"/>
    <w:rsid w:val="009901E5"/>
    <w:rsid w:val="009A2D08"/>
    <w:rsid w:val="009B1C0B"/>
    <w:rsid w:val="009B77E6"/>
    <w:rsid w:val="009C3553"/>
    <w:rsid w:val="009D0C88"/>
    <w:rsid w:val="009E0E0E"/>
    <w:rsid w:val="009E4854"/>
    <w:rsid w:val="009E6188"/>
    <w:rsid w:val="00A05D3A"/>
    <w:rsid w:val="00A2329E"/>
    <w:rsid w:val="00A507F7"/>
    <w:rsid w:val="00A56B7C"/>
    <w:rsid w:val="00A64998"/>
    <w:rsid w:val="00A86C6F"/>
    <w:rsid w:val="00A9674E"/>
    <w:rsid w:val="00AA1C40"/>
    <w:rsid w:val="00AB0599"/>
    <w:rsid w:val="00AD5678"/>
    <w:rsid w:val="00AD5F49"/>
    <w:rsid w:val="00B04EDE"/>
    <w:rsid w:val="00B07FDA"/>
    <w:rsid w:val="00B23BCB"/>
    <w:rsid w:val="00B52AF1"/>
    <w:rsid w:val="00B6061C"/>
    <w:rsid w:val="00B70A58"/>
    <w:rsid w:val="00B972C7"/>
    <w:rsid w:val="00BB43B3"/>
    <w:rsid w:val="00BB662A"/>
    <w:rsid w:val="00BC6D56"/>
    <w:rsid w:val="00BE1A6E"/>
    <w:rsid w:val="00C10B97"/>
    <w:rsid w:val="00C314A3"/>
    <w:rsid w:val="00C43A6F"/>
    <w:rsid w:val="00C504F5"/>
    <w:rsid w:val="00C71BF4"/>
    <w:rsid w:val="00CA629D"/>
    <w:rsid w:val="00CB3C92"/>
    <w:rsid w:val="00CD3ECD"/>
    <w:rsid w:val="00CE2B80"/>
    <w:rsid w:val="00D2304B"/>
    <w:rsid w:val="00D363E9"/>
    <w:rsid w:val="00D678EB"/>
    <w:rsid w:val="00D919F0"/>
    <w:rsid w:val="00D94B77"/>
    <w:rsid w:val="00DC76A9"/>
    <w:rsid w:val="00DD4189"/>
    <w:rsid w:val="00DE1377"/>
    <w:rsid w:val="00DE21F3"/>
    <w:rsid w:val="00DE5A82"/>
    <w:rsid w:val="00DF6AF2"/>
    <w:rsid w:val="00E02817"/>
    <w:rsid w:val="00E06D85"/>
    <w:rsid w:val="00E17586"/>
    <w:rsid w:val="00E403B7"/>
    <w:rsid w:val="00E4478D"/>
    <w:rsid w:val="00E70E58"/>
    <w:rsid w:val="00E856F9"/>
    <w:rsid w:val="00E92EAD"/>
    <w:rsid w:val="00EA0080"/>
    <w:rsid w:val="00EA37B0"/>
    <w:rsid w:val="00EA49B9"/>
    <w:rsid w:val="00EA51C8"/>
    <w:rsid w:val="00EB1EA4"/>
    <w:rsid w:val="00ED0755"/>
    <w:rsid w:val="00ED202D"/>
    <w:rsid w:val="00ED4419"/>
    <w:rsid w:val="00ED4BA5"/>
    <w:rsid w:val="00EE22B1"/>
    <w:rsid w:val="00EE569F"/>
    <w:rsid w:val="00EE6FEB"/>
    <w:rsid w:val="00F0688C"/>
    <w:rsid w:val="00F07E8F"/>
    <w:rsid w:val="00F11FC4"/>
    <w:rsid w:val="00F45A18"/>
    <w:rsid w:val="00F95FE4"/>
    <w:rsid w:val="00FA222B"/>
    <w:rsid w:val="00FA309B"/>
    <w:rsid w:val="00FA30AA"/>
    <w:rsid w:val="00FB29F2"/>
    <w:rsid w:val="00FF1BED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71D13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character" w:customStyle="1" w:styleId="a4">
    <w:name w:val="Подзаголовок Знак"/>
    <w:basedOn w:val="a0"/>
    <w:link w:val="a3"/>
    <w:rsid w:val="00871D13"/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paragraph" w:customStyle="1" w:styleId="Standard">
    <w:name w:val="Standard"/>
    <w:rsid w:val="00871D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871D13"/>
    <w:pPr>
      <w:spacing w:after="120"/>
    </w:pPr>
  </w:style>
  <w:style w:type="paragraph" w:styleId="a5">
    <w:name w:val="Balloon Text"/>
    <w:basedOn w:val="a"/>
    <w:link w:val="a6"/>
    <w:uiPriority w:val="99"/>
    <w:semiHidden/>
    <w:unhideWhenUsed/>
    <w:rsid w:val="0008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99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581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List Paragraph"/>
    <w:basedOn w:val="a"/>
    <w:uiPriority w:val="34"/>
    <w:qFormat/>
    <w:rsid w:val="00432F0C"/>
    <w:pPr>
      <w:ind w:left="720"/>
      <w:contextualSpacing/>
    </w:pPr>
  </w:style>
  <w:style w:type="table" w:styleId="a9">
    <w:name w:val="Table Grid"/>
    <w:basedOn w:val="a1"/>
    <w:uiPriority w:val="39"/>
    <w:rsid w:val="00E92E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71D13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character" w:customStyle="1" w:styleId="a4">
    <w:name w:val="Подзаголовок Знак"/>
    <w:basedOn w:val="a0"/>
    <w:link w:val="a3"/>
    <w:rsid w:val="00871D13"/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paragraph" w:customStyle="1" w:styleId="Standard">
    <w:name w:val="Standard"/>
    <w:rsid w:val="00871D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871D13"/>
    <w:pPr>
      <w:spacing w:after="120"/>
    </w:pPr>
  </w:style>
  <w:style w:type="paragraph" w:styleId="a5">
    <w:name w:val="Balloon Text"/>
    <w:basedOn w:val="a"/>
    <w:link w:val="a6"/>
    <w:uiPriority w:val="99"/>
    <w:semiHidden/>
    <w:unhideWhenUsed/>
    <w:rsid w:val="0008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99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581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List Paragraph"/>
    <w:basedOn w:val="a"/>
    <w:uiPriority w:val="34"/>
    <w:qFormat/>
    <w:rsid w:val="00432F0C"/>
    <w:pPr>
      <w:ind w:left="720"/>
      <w:contextualSpacing/>
    </w:pPr>
  </w:style>
  <w:style w:type="table" w:styleId="a9">
    <w:name w:val="Table Grid"/>
    <w:basedOn w:val="a1"/>
    <w:uiPriority w:val="39"/>
    <w:rsid w:val="00E92E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666678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2</cp:revision>
  <cp:lastPrinted>2018-08-07T07:25:00Z</cp:lastPrinted>
  <dcterms:created xsi:type="dcterms:W3CDTF">2018-08-07T08:18:00Z</dcterms:created>
  <dcterms:modified xsi:type="dcterms:W3CDTF">2018-08-07T08:18:00Z</dcterms:modified>
</cp:coreProperties>
</file>